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2ED" w:rsidRPr="00091603" w:rsidRDefault="00091603" w:rsidP="000E6A55">
      <w:pPr>
        <w:jc w:val="center"/>
        <w:rPr>
          <w:sz w:val="28"/>
          <w:szCs w:val="28"/>
        </w:rPr>
      </w:pPr>
      <w:r w:rsidRPr="00091603">
        <w:rPr>
          <w:sz w:val="28"/>
          <w:szCs w:val="28"/>
        </w:rPr>
        <w:t>Ingredientes</w:t>
      </w:r>
    </w:p>
    <w:p w:rsidR="00091603" w:rsidRPr="00387E97" w:rsidRDefault="00091603" w:rsidP="000E6A55">
      <w:pPr>
        <w:jc w:val="center"/>
        <w:rPr>
          <w:sz w:val="2"/>
          <w:szCs w:val="2"/>
        </w:rPr>
      </w:pPr>
    </w:p>
    <w:tbl>
      <w:tblPr>
        <w:tblStyle w:val="Tablaconcuadrcula"/>
        <w:tblW w:w="0" w:type="auto"/>
        <w:jc w:val="center"/>
        <w:tblLook w:val="04A0"/>
      </w:tblPr>
      <w:tblGrid>
        <w:gridCol w:w="2911"/>
        <w:gridCol w:w="1373"/>
        <w:gridCol w:w="5674"/>
      </w:tblGrid>
      <w:tr w:rsidR="00091603" w:rsidTr="00E71D39">
        <w:trPr>
          <w:trHeight w:val="608"/>
          <w:jc w:val="center"/>
        </w:trPr>
        <w:tc>
          <w:tcPr>
            <w:tcW w:w="2911" w:type="dxa"/>
            <w:shd w:val="clear" w:color="auto" w:fill="C6D9F1" w:themeFill="text2" w:themeFillTint="33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Operación</w:t>
            </w:r>
          </w:p>
        </w:tc>
        <w:tc>
          <w:tcPr>
            <w:tcW w:w="1373" w:type="dxa"/>
            <w:shd w:val="clear" w:color="auto" w:fill="C6D9F1" w:themeFill="text2" w:themeFillTint="33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Cantidad</w:t>
            </w:r>
          </w:p>
        </w:tc>
        <w:tc>
          <w:tcPr>
            <w:tcW w:w="5674" w:type="dxa"/>
            <w:shd w:val="clear" w:color="auto" w:fill="C6D9F1" w:themeFill="text2" w:themeFillTint="33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Ingrediente</w:t>
            </w:r>
          </w:p>
        </w:tc>
      </w:tr>
      <w:tr w:rsidR="00091603" w:rsidTr="00E71D39">
        <w:trPr>
          <w:trHeight w:val="783"/>
          <w:jc w:val="center"/>
        </w:trPr>
        <w:tc>
          <w:tcPr>
            <w:tcW w:w="2911" w:type="dxa"/>
            <w:vAlign w:val="center"/>
          </w:tcPr>
          <w:p w:rsidR="00091603" w:rsidRDefault="00F3188B" w:rsidP="000E6A55">
            <w:pPr>
              <w:jc w:val="center"/>
              <w:rPr>
                <w:sz w:val="28"/>
                <w:szCs w:val="28"/>
              </w:rPr>
            </w:pPr>
            <m:oMath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3</m:t>
                      </m:r>
                    </m:den>
                  </m:f>
                  <m:r>
                    <w:rPr>
                      <w:rFonts w:ascii="Cambria Math" w:hAnsi="Cambria Math"/>
                      <w:sz w:val="28"/>
                      <w:szCs w:val="28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d>
            </m:oMath>
            <w:r w:rsidR="00091603">
              <w:rPr>
                <w:rFonts w:eastAsiaTheme="minorEastAsia"/>
                <w:sz w:val="28"/>
                <w:szCs w:val="28"/>
              </w:rPr>
              <w:t xml:space="preserve"> de 320 gr</w:t>
            </w:r>
          </w:p>
        </w:tc>
        <w:tc>
          <w:tcPr>
            <w:tcW w:w="1373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74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Galletas maría (si son hojaldradas mejor)</w:t>
            </w:r>
          </w:p>
        </w:tc>
      </w:tr>
      <w:tr w:rsidR="00091603" w:rsidTr="00E71D39">
        <w:trPr>
          <w:trHeight w:val="783"/>
          <w:jc w:val="center"/>
        </w:trPr>
        <w:tc>
          <w:tcPr>
            <w:tcW w:w="2911" w:type="dxa"/>
            <w:vAlign w:val="center"/>
          </w:tcPr>
          <w:p w:rsidR="00091603" w:rsidRDefault="00F3188B" w:rsidP="000E6A55">
            <w:pPr>
              <w:jc w:val="center"/>
              <w:rPr>
                <w:sz w:val="28"/>
                <w:szCs w:val="28"/>
              </w:rPr>
            </w:pPr>
            <m:oMath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5</m:t>
                      </m:r>
                    </m:den>
                  </m:f>
                  <m:r>
                    <w:rPr>
                      <w:rFonts w:ascii="Cambria Math" w:hAnsi="Cambria Math"/>
                      <w:sz w:val="28"/>
                      <w:szCs w:val="28"/>
                    </w:rPr>
                    <m:t>·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4</m:t>
                      </m:r>
                    </m:den>
                  </m:f>
                </m:e>
              </m:d>
              <m:r>
                <w:rPr>
                  <w:rFonts w:ascii="Cambria Math" w:hAnsi="Cambria Math"/>
                  <w:sz w:val="28"/>
                  <w:szCs w:val="28"/>
                </w:rPr>
                <m:t xml:space="preserve"> de</m:t>
              </m:r>
            </m:oMath>
            <w:r w:rsidR="000E07FC">
              <w:rPr>
                <w:rFonts w:eastAsiaTheme="minorEastAsia"/>
                <w:sz w:val="28"/>
                <w:szCs w:val="28"/>
              </w:rPr>
              <w:t xml:space="preserve"> 60 unidades</w:t>
            </w:r>
          </w:p>
        </w:tc>
        <w:tc>
          <w:tcPr>
            <w:tcW w:w="1373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74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Láminas de gelatina neutra</w:t>
            </w:r>
          </w:p>
        </w:tc>
      </w:tr>
      <w:tr w:rsidR="00091603" w:rsidTr="00E71D39">
        <w:trPr>
          <w:trHeight w:val="730"/>
          <w:jc w:val="center"/>
        </w:trPr>
        <w:tc>
          <w:tcPr>
            <w:tcW w:w="2911" w:type="dxa"/>
            <w:vAlign w:val="center"/>
          </w:tcPr>
          <w:p w:rsidR="00091603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2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3</m:t>
                    </m:r>
                  </m:den>
                </m:f>
                <m:r>
                  <w:rPr>
                    <w:rFonts w:ascii="Cambria Math" w:eastAsia="Calibri" w:hAnsi="Cambria Math" w:cs="Times New Roman"/>
                    <w:sz w:val="28"/>
                    <w:szCs w:val="28"/>
                  </w:rPr>
                  <m:t xml:space="preserve"> de 150 gr</m:t>
                </m:r>
              </m:oMath>
            </m:oMathPara>
          </w:p>
        </w:tc>
        <w:tc>
          <w:tcPr>
            <w:tcW w:w="1373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74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Mantequilla</w:t>
            </w:r>
          </w:p>
        </w:tc>
      </w:tr>
      <w:tr w:rsidR="00091603" w:rsidTr="00E71D39">
        <w:trPr>
          <w:trHeight w:val="783"/>
          <w:jc w:val="center"/>
        </w:trPr>
        <w:tc>
          <w:tcPr>
            <w:tcW w:w="2911" w:type="dxa"/>
            <w:vAlign w:val="center"/>
          </w:tcPr>
          <w:p w:rsidR="00091603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="Calibri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2</m:t>
                  </m:r>
                </m:den>
              </m:f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 xml:space="preserve"> : </m:t>
              </m:r>
              <m:f>
                <m:fPr>
                  <m:ctrlPr>
                    <w:rPr>
                      <w:rFonts w:ascii="Cambria Math" w:eastAsia="Calibri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200</m:t>
                  </m:r>
                </m:den>
              </m:f>
            </m:oMath>
            <w:r w:rsidR="00387E97">
              <w:rPr>
                <w:rFonts w:ascii="Calibri" w:eastAsia="Calibri" w:hAnsi="Calibri" w:cs="Times New Roman"/>
                <w:sz w:val="28"/>
                <w:szCs w:val="28"/>
              </w:rPr>
              <w:t xml:space="preserve">    ml</w:t>
            </w:r>
          </w:p>
        </w:tc>
        <w:tc>
          <w:tcPr>
            <w:tcW w:w="1373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74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Nata líquida especial para montar</w:t>
            </w:r>
          </w:p>
        </w:tc>
      </w:tr>
      <w:tr w:rsidR="00091603" w:rsidTr="00E71D39">
        <w:trPr>
          <w:trHeight w:val="539"/>
          <w:jc w:val="center"/>
        </w:trPr>
        <w:tc>
          <w:tcPr>
            <w:tcW w:w="2911" w:type="dxa"/>
            <w:vAlign w:val="center"/>
          </w:tcPr>
          <w:p w:rsidR="00091603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eastAsia="Calibri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8</m:t>
                  </m:r>
                </m:den>
              </m:f>
              <m:r>
                <w:rPr>
                  <w:rFonts w:ascii="Cambria Math" w:eastAsia="Calibri" w:hAnsi="Cambria Math" w:cs="Times New Roman"/>
                  <w:sz w:val="28"/>
                  <w:szCs w:val="28"/>
                </w:rPr>
                <m:t xml:space="preserve"> de 1000</m:t>
              </m:r>
            </m:oMath>
            <w:r w:rsidR="00387E97">
              <w:rPr>
                <w:rFonts w:ascii="Calibri" w:eastAsia="Calibri" w:hAnsi="Calibri" w:cs="Times New Roman"/>
                <w:sz w:val="28"/>
                <w:szCs w:val="28"/>
              </w:rPr>
              <w:t xml:space="preserve"> gr</w:t>
            </w:r>
          </w:p>
        </w:tc>
        <w:tc>
          <w:tcPr>
            <w:tcW w:w="1373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74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Azúcar</w:t>
            </w:r>
          </w:p>
        </w:tc>
      </w:tr>
      <w:tr w:rsidR="00091603" w:rsidTr="00E71D39">
        <w:trPr>
          <w:trHeight w:val="592"/>
          <w:jc w:val="center"/>
        </w:trPr>
        <w:tc>
          <w:tcPr>
            <w:tcW w:w="2911" w:type="dxa"/>
            <w:vAlign w:val="center"/>
          </w:tcPr>
          <w:p w:rsidR="00091603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>
              <m:d>
                <m:dPr>
                  <m:ctrlPr>
                    <w:rPr>
                      <w:rFonts w:ascii="Cambria Math" w:eastAsia="Calibri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Calibri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4</m:t>
                      </m:r>
                    </m:den>
                  </m:f>
                  <m:r>
                    <w:rPr>
                      <w:rFonts w:ascii="Cambria Math" w:eastAsia="Calibri" w:hAnsi="Cambria Math" w:cs="Times New Roman"/>
                      <w:sz w:val="28"/>
                      <w:szCs w:val="28"/>
                    </w:rPr>
                    <m:t>-</m:t>
                  </m:r>
                  <m:f>
                    <m:fPr>
                      <m:ctrlPr>
                        <w:rPr>
                          <w:rFonts w:ascii="Cambria Math" w:eastAsia="Calibri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4</m:t>
                      </m:r>
                    </m:num>
                    <m:den>
                      <m:r>
                        <w:rPr>
                          <w:rFonts w:ascii="Cambria Math" w:eastAsia="Calibri" w:hAnsi="Cambria Math" w:cs="Times New Roman"/>
                          <w:sz w:val="28"/>
                          <w:szCs w:val="28"/>
                        </w:rPr>
                        <m:t>10</m:t>
                      </m:r>
                    </m:den>
                  </m:f>
                </m:e>
              </m:d>
            </m:oMath>
            <w:r w:rsidR="00387E97">
              <w:rPr>
                <w:rFonts w:ascii="Calibri" w:eastAsia="Calibri" w:hAnsi="Calibri" w:cs="Times New Roman"/>
                <w:sz w:val="28"/>
                <w:szCs w:val="28"/>
              </w:rPr>
              <w:t xml:space="preserve"> de  500 gr</w:t>
            </w:r>
          </w:p>
        </w:tc>
        <w:tc>
          <w:tcPr>
            <w:tcW w:w="1373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74" w:type="dxa"/>
            <w:vAlign w:val="center"/>
          </w:tcPr>
          <w:p w:rsidR="00091603" w:rsidRDefault="00091603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Queso de untar</w:t>
            </w:r>
          </w:p>
        </w:tc>
      </w:tr>
    </w:tbl>
    <w:p w:rsidR="00E71D39" w:rsidRPr="00E71D39" w:rsidRDefault="00E71D39" w:rsidP="000E6A55">
      <w:pPr>
        <w:jc w:val="center"/>
        <w:rPr>
          <w:sz w:val="2"/>
          <w:szCs w:val="2"/>
        </w:rPr>
      </w:pPr>
    </w:p>
    <w:p w:rsidR="00E71D39" w:rsidRDefault="00E71D39" w:rsidP="000E6A55">
      <w:pPr>
        <w:jc w:val="center"/>
        <w:rPr>
          <w:sz w:val="28"/>
          <w:szCs w:val="28"/>
        </w:rPr>
      </w:pPr>
      <w:r>
        <w:rPr>
          <w:sz w:val="28"/>
          <w:szCs w:val="28"/>
        </w:rPr>
        <w:t>Pasos a seguir</w:t>
      </w:r>
    </w:p>
    <w:tbl>
      <w:tblPr>
        <w:tblStyle w:val="Tablaconcuadrcula"/>
        <w:tblW w:w="0" w:type="auto"/>
        <w:jc w:val="center"/>
        <w:tblLook w:val="04A0"/>
      </w:tblPr>
      <w:tblGrid>
        <w:gridCol w:w="2900"/>
        <w:gridCol w:w="1843"/>
        <w:gridCol w:w="5284"/>
      </w:tblGrid>
      <w:tr w:rsidR="001E3DEC" w:rsidTr="00E71D39">
        <w:trPr>
          <w:trHeight w:val="562"/>
          <w:jc w:val="center"/>
        </w:trPr>
        <w:tc>
          <w:tcPr>
            <w:tcW w:w="2900" w:type="dxa"/>
            <w:shd w:val="clear" w:color="auto" w:fill="C6D9F1" w:themeFill="text2" w:themeFillTint="33"/>
            <w:vAlign w:val="center"/>
          </w:tcPr>
          <w:p w:rsidR="001E3DEC" w:rsidRDefault="001E3DEC" w:rsidP="00E71D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Fracción</w:t>
            </w:r>
          </w:p>
        </w:tc>
        <w:tc>
          <w:tcPr>
            <w:tcW w:w="1843" w:type="dxa"/>
            <w:shd w:val="clear" w:color="auto" w:fill="C6D9F1" w:themeFill="text2" w:themeFillTint="33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Orden</w:t>
            </w:r>
          </w:p>
        </w:tc>
        <w:tc>
          <w:tcPr>
            <w:tcW w:w="5284" w:type="dxa"/>
            <w:shd w:val="clear" w:color="auto" w:fill="C6D9F1" w:themeFill="text2" w:themeFillTint="33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Pasos a seguir</w:t>
            </w:r>
          </w:p>
        </w:tc>
      </w:tr>
      <w:tr w:rsidR="001E3DEC" w:rsidTr="00E71D39">
        <w:trPr>
          <w:trHeight w:val="701"/>
          <w:jc w:val="center"/>
        </w:trPr>
        <w:tc>
          <w:tcPr>
            <w:tcW w:w="2900" w:type="dxa"/>
            <w:vAlign w:val="center"/>
          </w:tcPr>
          <w:p w:rsidR="001E3DEC" w:rsidRDefault="00F3188B" w:rsidP="000E6A55">
            <w:pPr>
              <w:jc w:val="center"/>
              <w:rPr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4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4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Mezclar la mantequilla y las galletas trituradas</w:t>
            </w:r>
          </w:p>
        </w:tc>
      </w:tr>
      <w:tr w:rsidR="001E3DEC" w:rsidTr="00E71D39">
        <w:trPr>
          <w:trHeight w:val="686"/>
          <w:jc w:val="center"/>
        </w:trPr>
        <w:tc>
          <w:tcPr>
            <w:tcW w:w="2900" w:type="dxa"/>
            <w:vAlign w:val="center"/>
          </w:tcPr>
          <w:p w:rsidR="001E3DEC" w:rsidRDefault="00F3188B" w:rsidP="000E6A55">
            <w:pPr>
              <w:jc w:val="center"/>
              <w:rPr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6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7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4" w:type="dxa"/>
            <w:vAlign w:val="center"/>
          </w:tcPr>
          <w:p w:rsidR="001E3DEC" w:rsidRDefault="000E07F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Calen</w:t>
            </w:r>
            <w:r w:rsidR="001E3DEC">
              <w:rPr>
                <w:sz w:val="28"/>
                <w:szCs w:val="28"/>
              </w:rPr>
              <w:t>tar 100 ml de nata y montar el resto</w:t>
            </w:r>
          </w:p>
        </w:tc>
      </w:tr>
      <w:tr w:rsidR="001E3DEC" w:rsidTr="00E71D39">
        <w:trPr>
          <w:trHeight w:val="1036"/>
          <w:jc w:val="center"/>
        </w:trPr>
        <w:tc>
          <w:tcPr>
            <w:tcW w:w="2900" w:type="dxa"/>
            <w:vAlign w:val="center"/>
          </w:tcPr>
          <w:p w:rsidR="001E3DEC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4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4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Triturar las galletas hasta que tengan textura de polvo</w:t>
            </w:r>
          </w:p>
        </w:tc>
      </w:tr>
      <w:tr w:rsidR="001E3DEC" w:rsidTr="00E71D39">
        <w:trPr>
          <w:trHeight w:val="1036"/>
          <w:jc w:val="center"/>
        </w:trPr>
        <w:tc>
          <w:tcPr>
            <w:tcW w:w="2900" w:type="dxa"/>
            <w:vAlign w:val="center"/>
          </w:tcPr>
          <w:p w:rsidR="001E3DEC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19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4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Poner en el molde y meterlo en el frigorífico</w:t>
            </w:r>
          </w:p>
        </w:tc>
      </w:tr>
      <w:tr w:rsidR="001E3DEC" w:rsidTr="00E71D39">
        <w:trPr>
          <w:trHeight w:val="625"/>
          <w:jc w:val="center"/>
        </w:trPr>
        <w:tc>
          <w:tcPr>
            <w:tcW w:w="2900" w:type="dxa"/>
            <w:vAlign w:val="center"/>
          </w:tcPr>
          <w:p w:rsidR="001E3DEC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4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Fundir la mantequilla</w:t>
            </w:r>
          </w:p>
        </w:tc>
      </w:tr>
      <w:tr w:rsidR="001E3DEC" w:rsidTr="00E71D39">
        <w:trPr>
          <w:trHeight w:val="701"/>
          <w:jc w:val="center"/>
        </w:trPr>
        <w:tc>
          <w:tcPr>
            <w:tcW w:w="2900" w:type="dxa"/>
            <w:vAlign w:val="center"/>
          </w:tcPr>
          <w:p w:rsidR="001E3DEC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13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4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Poner en remojo la gelatina</w:t>
            </w:r>
          </w:p>
        </w:tc>
      </w:tr>
      <w:tr w:rsidR="001E3DEC" w:rsidTr="00E71D39">
        <w:trPr>
          <w:trHeight w:val="686"/>
          <w:jc w:val="center"/>
        </w:trPr>
        <w:tc>
          <w:tcPr>
            <w:tcW w:w="2900" w:type="dxa"/>
            <w:vAlign w:val="center"/>
          </w:tcPr>
          <w:p w:rsidR="001E3DEC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5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4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Mezclar la gelatina con la nata caliente</w:t>
            </w:r>
          </w:p>
        </w:tc>
      </w:tr>
      <w:tr w:rsidR="001E3DEC" w:rsidTr="00E71D39">
        <w:trPr>
          <w:trHeight w:val="1036"/>
          <w:jc w:val="center"/>
        </w:trPr>
        <w:tc>
          <w:tcPr>
            <w:tcW w:w="2900" w:type="dxa"/>
            <w:vAlign w:val="center"/>
          </w:tcPr>
          <w:p w:rsidR="001E3DEC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10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4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Mezclar la nata montada con el azúcar y el queso</w:t>
            </w:r>
          </w:p>
        </w:tc>
      </w:tr>
      <w:tr w:rsidR="001E3DEC" w:rsidTr="00E71D39">
        <w:trPr>
          <w:trHeight w:val="701"/>
          <w:jc w:val="center"/>
        </w:trPr>
        <w:tc>
          <w:tcPr>
            <w:tcW w:w="2900" w:type="dxa"/>
            <w:vAlign w:val="center"/>
          </w:tcPr>
          <w:p w:rsidR="001E3DEC" w:rsidRPr="00E80B2D" w:rsidRDefault="00F3188B" w:rsidP="000E6A55">
            <w:pPr>
              <w:jc w:val="center"/>
              <w:rPr>
                <w:rFonts w:ascii="Calibri" w:eastAsia="Calibri" w:hAnsi="Calibri" w:cs="Times New Roman"/>
                <w:sz w:val="28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14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8"/>
                        <w:szCs w:val="28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1843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284" w:type="dxa"/>
            <w:vAlign w:val="center"/>
          </w:tcPr>
          <w:p w:rsidR="001E3DEC" w:rsidRDefault="001E3DEC" w:rsidP="000E6A5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Añadir a la mezcla la gelatina con la nata</w:t>
            </w:r>
          </w:p>
        </w:tc>
      </w:tr>
    </w:tbl>
    <w:p w:rsidR="001E3DEC" w:rsidRPr="00091603" w:rsidRDefault="001E3DEC" w:rsidP="000E6A55">
      <w:pPr>
        <w:jc w:val="center"/>
        <w:rPr>
          <w:sz w:val="28"/>
          <w:szCs w:val="28"/>
        </w:rPr>
      </w:pPr>
    </w:p>
    <w:sectPr w:rsidR="001E3DEC" w:rsidRPr="00091603" w:rsidSect="000E6A55">
      <w:headerReference w:type="default" r:id="rId6"/>
      <w:footerReference w:type="default" r:id="rId7"/>
      <w:pgSz w:w="11906" w:h="16838"/>
      <w:pgMar w:top="720" w:right="720" w:bottom="720" w:left="720" w:header="708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3EC8" w:rsidRDefault="00873EC8" w:rsidP="006B63E6">
      <w:pPr>
        <w:spacing w:after="0" w:line="240" w:lineRule="auto"/>
      </w:pPr>
      <w:r>
        <w:separator/>
      </w:r>
    </w:p>
  </w:endnote>
  <w:endnote w:type="continuationSeparator" w:id="1">
    <w:p w:rsidR="00873EC8" w:rsidRDefault="00873EC8" w:rsidP="006B6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3E6" w:rsidRPr="006B63E6" w:rsidRDefault="006B63E6">
    <w:pPr>
      <w:pStyle w:val="Piedepgina"/>
      <w:rPr>
        <w:rFonts w:ascii="Learning Curve" w:hAnsi="Learning Curve"/>
        <w:color w:val="C4007A"/>
        <w:sz w:val="48"/>
        <w:szCs w:val="48"/>
      </w:rPr>
    </w:pPr>
    <w:r w:rsidRPr="000D536A">
      <w:rPr>
        <w:rFonts w:ascii="Learning Curve" w:hAnsi="Learning Curve"/>
        <w:color w:val="C4007A"/>
        <w:sz w:val="48"/>
        <w:szCs w:val="48"/>
      </w:rPr>
      <w:t>www.mimontessori.org</w:t>
    </w:r>
  </w:p>
  <w:p w:rsidR="006B63E6" w:rsidRDefault="006B63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3EC8" w:rsidRDefault="00873EC8" w:rsidP="006B63E6">
      <w:pPr>
        <w:spacing w:after="0" w:line="240" w:lineRule="auto"/>
      </w:pPr>
      <w:r>
        <w:separator/>
      </w:r>
    </w:p>
  </w:footnote>
  <w:footnote w:type="continuationSeparator" w:id="1">
    <w:p w:rsidR="00873EC8" w:rsidRDefault="00873EC8" w:rsidP="006B63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63E6" w:rsidRDefault="006B63E6">
    <w:pPr>
      <w:pStyle w:val="Encabezado"/>
    </w:pPr>
    <w:r w:rsidRPr="006B63E6"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3795923</wp:posOffset>
          </wp:positionH>
          <wp:positionV relativeFrom="paragraph">
            <wp:posOffset>-425829</wp:posOffset>
          </wp:positionV>
          <wp:extent cx="2629147" cy="486888"/>
          <wp:effectExtent l="19050" t="0" r="0" b="0"/>
          <wp:wrapNone/>
          <wp:docPr id="26" name="0 Imagen" descr="logotipo med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tipo medi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28900" cy="4823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91603"/>
    <w:rsid w:val="00091603"/>
    <w:rsid w:val="000E07FC"/>
    <w:rsid w:val="000E6A55"/>
    <w:rsid w:val="00124D4E"/>
    <w:rsid w:val="001E3DEC"/>
    <w:rsid w:val="00387E97"/>
    <w:rsid w:val="00421F4A"/>
    <w:rsid w:val="00462797"/>
    <w:rsid w:val="005825D5"/>
    <w:rsid w:val="006B63E6"/>
    <w:rsid w:val="00847F9F"/>
    <w:rsid w:val="00873EC8"/>
    <w:rsid w:val="00A1605C"/>
    <w:rsid w:val="00D437C7"/>
    <w:rsid w:val="00E71D39"/>
    <w:rsid w:val="00EE1034"/>
    <w:rsid w:val="00F31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5D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916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1603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0916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091603"/>
    <w:rPr>
      <w:color w:val="808080"/>
    </w:rPr>
  </w:style>
  <w:style w:type="paragraph" w:styleId="Encabezado">
    <w:name w:val="header"/>
    <w:basedOn w:val="Normal"/>
    <w:link w:val="EncabezadoCar"/>
    <w:uiPriority w:val="99"/>
    <w:semiHidden/>
    <w:unhideWhenUsed/>
    <w:rsid w:val="006B63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B63E6"/>
  </w:style>
  <w:style w:type="paragraph" w:styleId="Piedepgina">
    <w:name w:val="footer"/>
    <w:basedOn w:val="Normal"/>
    <w:link w:val="PiedepginaCar"/>
    <w:uiPriority w:val="99"/>
    <w:unhideWhenUsed/>
    <w:rsid w:val="006B63E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63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Mamá</cp:lastModifiedBy>
  <cp:revision>2</cp:revision>
  <cp:lastPrinted>2017-04-08T20:14:00Z</cp:lastPrinted>
  <dcterms:created xsi:type="dcterms:W3CDTF">2017-04-08T20:15:00Z</dcterms:created>
  <dcterms:modified xsi:type="dcterms:W3CDTF">2017-04-08T20:15:00Z</dcterms:modified>
</cp:coreProperties>
</file>